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79" w:rsidRDefault="00006B79" w:rsidP="00006B79">
      <w:pPr>
        <w:rPr>
          <w:rFonts w:cs="Humanist777BT-BoldB"/>
          <w:b/>
          <w:bCs/>
          <w:color w:val="000000"/>
          <w:sz w:val="20"/>
          <w:szCs w:val="20"/>
          <w:lang w:val="pt-PT"/>
        </w:rPr>
      </w:pPr>
      <w:r>
        <w:rPr>
          <w:rFonts w:cs="Humanist777BT-BoldB"/>
          <w:b/>
          <w:bCs/>
          <w:color w:val="000000"/>
          <w:sz w:val="24"/>
          <w:szCs w:val="24"/>
          <w:lang w:val="pt-PT"/>
        </w:rPr>
        <w:t xml:space="preserve">Torneira para coluna ALPHA II® </w:t>
      </w:r>
      <w:r w:rsidR="006579B4">
        <w:rPr>
          <w:rFonts w:cs="Humanist777BT-BoldB"/>
          <w:b/>
          <w:bCs/>
          <w:color w:val="000000"/>
          <w:sz w:val="24"/>
          <w:szCs w:val="24"/>
          <w:lang w:val="pt-PT"/>
        </w:rPr>
        <w:t>Dourado</w:t>
      </w:r>
      <w:r>
        <w:rPr>
          <w:rFonts w:cs="Humanist777BT-BoldB"/>
          <w:b/>
          <w:bCs/>
          <w:color w:val="000000"/>
          <w:sz w:val="24"/>
          <w:szCs w:val="24"/>
          <w:lang w:val="pt-PT"/>
        </w:rPr>
        <w:t xml:space="preserve"> (Rosca ½”)</w:t>
      </w:r>
    </w:p>
    <w:p w:rsidR="00006B79" w:rsidRDefault="00006B79" w:rsidP="00006B79">
      <w:pPr>
        <w:rPr>
          <w:rFonts w:cs="Humanist777BT-BoldB"/>
          <w:b/>
          <w:bCs/>
          <w:color w:val="000000"/>
          <w:sz w:val="20"/>
          <w:szCs w:val="20"/>
          <w:lang w:val="pt-PT"/>
        </w:rPr>
      </w:pPr>
    </w:p>
    <w:p w:rsidR="00006B79" w:rsidRDefault="00006B79" w:rsidP="00006B79">
      <w:pPr>
        <w:rPr>
          <w:rFonts w:cs="Humanist777BT-BoldB"/>
          <w:b/>
          <w:bCs/>
          <w:color w:val="4E4F52"/>
          <w:sz w:val="20"/>
          <w:szCs w:val="20"/>
          <w:lang w:val="pt-PT"/>
        </w:rPr>
      </w:pPr>
    </w:p>
    <w:p w:rsidR="00006B79" w:rsidRDefault="00006B79" w:rsidP="00006B79">
      <w:pPr>
        <w:rPr>
          <w:rFonts w:cs="Humanist777BT-BoldB"/>
          <w:b/>
          <w:bCs/>
          <w:color w:val="000000"/>
          <w:sz w:val="20"/>
          <w:szCs w:val="20"/>
          <w:lang w:val="pt-PT"/>
        </w:rPr>
      </w:pPr>
      <w:r>
        <w:rPr>
          <w:rFonts w:cs="Humanist777BT-BoldB"/>
          <w:b/>
          <w:bCs/>
          <w:color w:val="000000"/>
          <w:sz w:val="20"/>
          <w:szCs w:val="20"/>
          <w:lang w:val="pt-PT"/>
        </w:rPr>
        <w:t>INFORMAÇÃO GERAL</w:t>
      </w:r>
    </w:p>
    <w:p w:rsidR="00006B79" w:rsidRDefault="00006B79" w:rsidP="00006B79">
      <w:pPr>
        <w:rPr>
          <w:rFonts w:cs="Humanist777BT-BoldB"/>
          <w:b/>
          <w:bCs/>
          <w:color w:val="000000"/>
          <w:sz w:val="20"/>
          <w:szCs w:val="20"/>
          <w:lang w:val="pt-PT"/>
        </w:rPr>
      </w:pPr>
    </w:p>
    <w:p w:rsidR="00006B79" w:rsidRDefault="00006B79" w:rsidP="00006B79">
      <w:pPr>
        <w:rPr>
          <w:rFonts w:cs="Humanist777BT-BoldB"/>
          <w:b/>
          <w:bCs/>
          <w:color w:val="000000"/>
          <w:sz w:val="20"/>
          <w:szCs w:val="20"/>
          <w:lang w:val="pt-PT"/>
        </w:rPr>
      </w:pPr>
      <w:r>
        <w:rPr>
          <w:rFonts w:cs="Humanist777BT-BoldB"/>
          <w:b/>
          <w:bCs/>
          <w:color w:val="000000"/>
          <w:sz w:val="20"/>
          <w:szCs w:val="20"/>
          <w:lang w:val="pt-PT"/>
        </w:rPr>
        <w:t>Aplicações</w:t>
      </w:r>
    </w:p>
    <w:p w:rsidR="00006B79" w:rsidRDefault="00006B79" w:rsidP="00006B79">
      <w:pPr>
        <w:rPr>
          <w:rFonts w:cs="Humanist777BT-BoldB"/>
          <w:b/>
          <w:bCs/>
          <w:color w:val="000000"/>
          <w:sz w:val="20"/>
          <w:szCs w:val="20"/>
          <w:lang w:val="pt-PT"/>
        </w:rPr>
      </w:pPr>
    </w:p>
    <w:p w:rsidR="00006B79" w:rsidRDefault="00006B79" w:rsidP="00006B79">
      <w:pPr>
        <w:pStyle w:val="Paragraphedeliste1"/>
        <w:numPr>
          <w:ilvl w:val="0"/>
          <w:numId w:val="13"/>
        </w:numPr>
        <w:rPr>
          <w:rFonts w:cs="Humanist777BT-LightB"/>
          <w:color w:val="000000"/>
          <w:sz w:val="20"/>
          <w:szCs w:val="20"/>
          <w:lang w:val="pt-PT"/>
        </w:rPr>
      </w:pPr>
      <w:r>
        <w:rPr>
          <w:rFonts w:cs="Humanist777BT-LightB"/>
          <w:color w:val="000000"/>
          <w:sz w:val="20"/>
          <w:szCs w:val="20"/>
          <w:lang w:val="pt-PT"/>
        </w:rPr>
        <w:t xml:space="preserve">Torneira ALPHA II </w:t>
      </w:r>
      <w:r>
        <w:rPr>
          <w:rFonts w:cs="Humanist777BT-LightB"/>
          <w:b/>
          <w:color w:val="000000"/>
          <w:sz w:val="20"/>
          <w:szCs w:val="20"/>
          <w:lang w:val="pt-PT"/>
        </w:rPr>
        <w:t xml:space="preserve">Original® </w:t>
      </w:r>
      <w:r>
        <w:rPr>
          <w:rFonts w:cs="Humanist777BT-LightB"/>
          <w:color w:val="000000"/>
          <w:sz w:val="20"/>
          <w:szCs w:val="20"/>
          <w:lang w:val="pt-PT"/>
        </w:rPr>
        <w:t xml:space="preserve"> para montar em coluna  com rosca ½”.</w:t>
      </w:r>
    </w:p>
    <w:p w:rsidR="00006B79" w:rsidRDefault="00006B79" w:rsidP="00006B79">
      <w:pPr>
        <w:rPr>
          <w:rFonts w:cs="Humanist777BT-LightB"/>
          <w:color w:val="000000"/>
          <w:sz w:val="20"/>
          <w:szCs w:val="20"/>
          <w:lang w:val="pt-PT"/>
        </w:rPr>
      </w:pPr>
    </w:p>
    <w:p w:rsidR="00006B79" w:rsidRDefault="00006B79" w:rsidP="00006B79">
      <w:pPr>
        <w:rPr>
          <w:rFonts w:cs="Humanist777BT-BoldB"/>
          <w:b/>
          <w:bCs/>
          <w:color w:val="000000"/>
          <w:sz w:val="20"/>
          <w:szCs w:val="20"/>
          <w:lang w:val="pt-PT"/>
        </w:rPr>
      </w:pPr>
      <w:r>
        <w:rPr>
          <w:rFonts w:cs="Humanist777BT-BoldB"/>
          <w:b/>
          <w:bCs/>
          <w:color w:val="000000"/>
          <w:sz w:val="20"/>
          <w:szCs w:val="20"/>
          <w:lang w:val="pt-PT"/>
        </w:rPr>
        <w:t>Vantagens</w:t>
      </w:r>
    </w:p>
    <w:p w:rsidR="00006B79" w:rsidRDefault="00006B79" w:rsidP="00006B79">
      <w:pPr>
        <w:rPr>
          <w:rFonts w:cs="Humanist777BT-BoldB"/>
          <w:b/>
          <w:bCs/>
          <w:color w:val="000000"/>
          <w:sz w:val="20"/>
          <w:szCs w:val="20"/>
          <w:lang w:val="pt-PT"/>
        </w:rPr>
      </w:pPr>
    </w:p>
    <w:p w:rsidR="00006B79" w:rsidRDefault="00006B79" w:rsidP="00006B79">
      <w:pPr>
        <w:pStyle w:val="Paragraphedeliste1"/>
        <w:numPr>
          <w:ilvl w:val="0"/>
          <w:numId w:val="14"/>
        </w:numPr>
        <w:rPr>
          <w:rFonts w:cs="Humanist777BT-LightB"/>
          <w:color w:val="000000"/>
          <w:sz w:val="20"/>
          <w:szCs w:val="20"/>
          <w:lang w:val="pt-PT"/>
        </w:rPr>
      </w:pPr>
      <w:r>
        <w:rPr>
          <w:rFonts w:cs="Humanist777BT-LightB"/>
          <w:color w:val="000000"/>
          <w:sz w:val="20"/>
          <w:szCs w:val="20"/>
          <w:lang w:val="pt-PT"/>
        </w:rPr>
        <w:t>Torneira de qualidade superior (Made in Belgium).</w:t>
      </w:r>
    </w:p>
    <w:p w:rsidR="00006B79" w:rsidRDefault="00006B79" w:rsidP="00006B79">
      <w:pPr>
        <w:pStyle w:val="Paragraphedeliste1"/>
        <w:numPr>
          <w:ilvl w:val="0"/>
          <w:numId w:val="14"/>
        </w:numPr>
        <w:rPr>
          <w:rFonts w:cs="Humanist777BT-LightB"/>
          <w:color w:val="000000"/>
          <w:sz w:val="20"/>
          <w:szCs w:val="20"/>
          <w:lang w:val="pt-PT"/>
        </w:rPr>
      </w:pPr>
      <w:r>
        <w:rPr>
          <w:rFonts w:cs="Humanist777BT-LightB"/>
          <w:color w:val="000000"/>
          <w:sz w:val="20"/>
          <w:szCs w:val="20"/>
          <w:lang w:val="pt-PT"/>
        </w:rPr>
        <w:t>Provavelmente a torneira com maior fiabilidade do mundo.</w:t>
      </w:r>
    </w:p>
    <w:p w:rsidR="00006B79" w:rsidRDefault="00006B79" w:rsidP="00006B79">
      <w:pPr>
        <w:pStyle w:val="Paragraphedeliste1"/>
        <w:numPr>
          <w:ilvl w:val="0"/>
          <w:numId w:val="14"/>
        </w:numPr>
        <w:rPr>
          <w:rFonts w:cs="Humanist777BT-LightB"/>
          <w:color w:val="000000"/>
          <w:sz w:val="20"/>
          <w:szCs w:val="20"/>
          <w:lang w:val="pt-PT"/>
        </w:rPr>
      </w:pPr>
      <w:r>
        <w:rPr>
          <w:rFonts w:cs="Humanist777BT-LightB"/>
          <w:color w:val="000000"/>
          <w:sz w:val="20"/>
          <w:szCs w:val="20"/>
          <w:lang w:val="pt-PT"/>
        </w:rPr>
        <w:t>Higiénica (circulação livre do líquido sem câmara).</w:t>
      </w:r>
    </w:p>
    <w:p w:rsidR="00006B79" w:rsidRDefault="00006B79" w:rsidP="00006B79">
      <w:pPr>
        <w:pStyle w:val="Paragraphedeliste1"/>
        <w:numPr>
          <w:ilvl w:val="0"/>
          <w:numId w:val="15"/>
        </w:numPr>
        <w:rPr>
          <w:rFonts w:cs="Humanist777BT-LightB"/>
          <w:color w:val="000000"/>
          <w:sz w:val="20"/>
          <w:szCs w:val="20"/>
          <w:lang w:val="pt-PT"/>
        </w:rPr>
      </w:pPr>
      <w:r>
        <w:rPr>
          <w:rFonts w:cs="Humanist777BT-LightB"/>
          <w:color w:val="000000"/>
          <w:sz w:val="20"/>
          <w:szCs w:val="20"/>
          <w:lang w:val="pt-PT"/>
        </w:rPr>
        <w:t>Tamanho compacto.</w:t>
      </w:r>
    </w:p>
    <w:p w:rsidR="00006B79" w:rsidRDefault="00006B79" w:rsidP="00006B79">
      <w:pPr>
        <w:pStyle w:val="Paragraphedeliste1"/>
        <w:numPr>
          <w:ilvl w:val="0"/>
          <w:numId w:val="16"/>
        </w:numPr>
        <w:rPr>
          <w:rFonts w:cs="Humanist521BT-RomanCondensed"/>
          <w:color w:val="000000"/>
          <w:sz w:val="20"/>
          <w:szCs w:val="20"/>
          <w:lang w:val="pt-PT"/>
        </w:rPr>
      </w:pPr>
      <w:r>
        <w:rPr>
          <w:rFonts w:cs="Humanist521BT-RomanCondensed"/>
          <w:color w:val="000000"/>
          <w:sz w:val="20"/>
          <w:szCs w:val="20"/>
          <w:lang w:val="pt-PT"/>
        </w:rPr>
        <w:t>Entregue com manípulo preto.</w:t>
      </w:r>
    </w:p>
    <w:p w:rsidR="00006B79" w:rsidRDefault="00006B79" w:rsidP="00006B79">
      <w:pPr>
        <w:rPr>
          <w:rFonts w:cs="Humanist777BT-LightB"/>
          <w:b/>
          <w:color w:val="000000"/>
          <w:sz w:val="20"/>
          <w:szCs w:val="20"/>
          <w:lang w:val="pt-PT"/>
        </w:rPr>
      </w:pPr>
    </w:p>
    <w:p w:rsidR="00006B79" w:rsidRDefault="00006B79" w:rsidP="00006B79">
      <w:pPr>
        <w:rPr>
          <w:rFonts w:cs="Humanist777BT-LightB"/>
          <w:b/>
          <w:color w:val="000000"/>
          <w:sz w:val="20"/>
          <w:szCs w:val="20"/>
          <w:lang w:val="pt-PT"/>
        </w:rPr>
      </w:pPr>
      <w:r>
        <w:rPr>
          <w:rFonts w:cs="Humanist777BT-LightB"/>
          <w:b/>
          <w:color w:val="000000"/>
          <w:sz w:val="20"/>
          <w:szCs w:val="20"/>
          <w:lang w:val="pt-PT"/>
        </w:rPr>
        <w:t xml:space="preserve">Especificidades técnicas  </w:t>
      </w:r>
    </w:p>
    <w:p w:rsidR="00006B79" w:rsidRDefault="00006B79" w:rsidP="00006B79">
      <w:pPr>
        <w:rPr>
          <w:rFonts w:cs="Humanist777BT-LightB"/>
          <w:b/>
          <w:color w:val="000000"/>
          <w:sz w:val="20"/>
          <w:szCs w:val="20"/>
          <w:lang w:val="pt-PT"/>
        </w:rPr>
      </w:pPr>
    </w:p>
    <w:p w:rsidR="00006B79" w:rsidRDefault="00006B79" w:rsidP="00006B79">
      <w:pPr>
        <w:rPr>
          <w:rFonts w:cs="Humanist777BT-LightB"/>
          <w:color w:val="000000"/>
          <w:sz w:val="20"/>
          <w:szCs w:val="20"/>
          <w:lang w:val="pt-PT"/>
        </w:rPr>
      </w:pPr>
      <w:r>
        <w:rPr>
          <w:rFonts w:cs="Humanist777BT-LightB"/>
          <w:color w:val="000000"/>
          <w:sz w:val="20"/>
          <w:szCs w:val="20"/>
          <w:lang w:val="pt-PT"/>
        </w:rPr>
        <w:t>Rosca : ½”</w:t>
      </w:r>
    </w:p>
    <w:p w:rsidR="00006B79" w:rsidRDefault="00006B79" w:rsidP="00006B79">
      <w:pPr>
        <w:rPr>
          <w:rFonts w:cs="Humanist521BT-RomanCondensed"/>
          <w:color w:val="000000"/>
          <w:sz w:val="20"/>
          <w:szCs w:val="20"/>
          <w:lang w:val="pt-PT"/>
        </w:rPr>
      </w:pPr>
      <w:r>
        <w:rPr>
          <w:rFonts w:cs="Humanist777BT-LightB"/>
          <w:color w:val="000000"/>
          <w:sz w:val="20"/>
          <w:szCs w:val="20"/>
          <w:lang w:val="pt-PT"/>
        </w:rPr>
        <w:t>Matéria : Latão/Inox 304/Zamac</w:t>
      </w:r>
      <w:r>
        <w:rPr>
          <w:rFonts w:cs="Humanist521BT-RomanCondensed"/>
          <w:color w:val="000000"/>
          <w:sz w:val="20"/>
          <w:szCs w:val="20"/>
          <w:lang w:val="pt-PT"/>
        </w:rPr>
        <w:t>.</w:t>
      </w:r>
    </w:p>
    <w:p w:rsidR="00006B79" w:rsidRDefault="00006B79" w:rsidP="00006B79">
      <w:pPr>
        <w:rPr>
          <w:rFonts w:cs="Humanist521BT-RomanCondensed"/>
          <w:color w:val="000000" w:themeColor="text1"/>
          <w:sz w:val="20"/>
          <w:szCs w:val="20"/>
          <w:lang w:val="es-ES"/>
        </w:rPr>
      </w:pPr>
      <w:r>
        <w:rPr>
          <w:rFonts w:cs="Humanist521BT-RomanCondensed"/>
          <w:color w:val="000000"/>
          <w:sz w:val="20"/>
          <w:szCs w:val="20"/>
          <w:lang w:val="pt-PT"/>
        </w:rPr>
        <w:t xml:space="preserve">Peso líquido : </w:t>
      </w:r>
      <w:r w:rsidR="0019270F" w:rsidRPr="0019270F">
        <w:rPr>
          <w:rFonts w:cs="Humanist521BT-RomanCondensed"/>
          <w:color w:val="000000" w:themeColor="text1"/>
          <w:sz w:val="20"/>
          <w:szCs w:val="20"/>
          <w:lang w:val="es-ES"/>
        </w:rPr>
        <w:t>643 gr (1.42lb)</w:t>
      </w:r>
      <w:bookmarkStart w:id="0" w:name="_GoBack"/>
      <w:bookmarkEnd w:id="0"/>
    </w:p>
    <w:p w:rsidR="00006B79" w:rsidRDefault="00006B79" w:rsidP="00006B79">
      <w:pPr>
        <w:rPr>
          <w:rFonts w:cs="Humanist521BT-RomanCondensed"/>
          <w:color w:val="000000"/>
          <w:sz w:val="20"/>
          <w:szCs w:val="20"/>
          <w:lang w:val="pt-PT"/>
        </w:rPr>
      </w:pPr>
      <w:r>
        <w:rPr>
          <w:rFonts w:cs="Humanist521BT-RomanCondensed"/>
          <w:color w:val="000000"/>
          <w:sz w:val="20"/>
          <w:szCs w:val="20"/>
          <w:lang w:val="pt-PT"/>
        </w:rPr>
        <w:t>Dimensões</w:t>
      </w:r>
      <w:r>
        <w:rPr>
          <w:rFonts w:cs="Humanist521BT-RomanCondensed"/>
          <w:b/>
          <w:color w:val="000000"/>
          <w:sz w:val="20"/>
          <w:szCs w:val="20"/>
          <w:lang w:val="pt-PT"/>
        </w:rPr>
        <w:t xml:space="preserve"> </w:t>
      </w:r>
      <w:r>
        <w:rPr>
          <w:rFonts w:cs="Humanist521BT-RomanCondensed"/>
          <w:color w:val="000000"/>
          <w:sz w:val="20"/>
          <w:szCs w:val="20"/>
          <w:lang w:val="pt-PT"/>
        </w:rPr>
        <w:t>: Comprimento : 138 mm</w:t>
      </w:r>
    </w:p>
    <w:p w:rsidR="00006B79" w:rsidRDefault="00006B79" w:rsidP="00006B79">
      <w:pPr>
        <w:pStyle w:val="Paragraphedeliste1"/>
        <w:rPr>
          <w:rFonts w:cs="Humanist521BT-RomanCondensed"/>
          <w:color w:val="000000"/>
          <w:sz w:val="20"/>
          <w:szCs w:val="20"/>
          <w:lang w:val="pt-PT"/>
        </w:rPr>
      </w:pPr>
      <w:r>
        <w:rPr>
          <w:rFonts w:cs="Humanist521BT-RomanCondensed"/>
          <w:color w:val="000000"/>
          <w:sz w:val="20"/>
          <w:szCs w:val="20"/>
          <w:lang w:val="pt-PT"/>
        </w:rPr>
        <w:t xml:space="preserve">       Largura : 46mm</w:t>
      </w:r>
    </w:p>
    <w:p w:rsidR="00006B79" w:rsidRDefault="00006B79" w:rsidP="00006B79">
      <w:pPr>
        <w:pStyle w:val="Paragraphedeliste1"/>
        <w:rPr>
          <w:rFonts w:cs="Humanist521BT-RomanCondensed"/>
          <w:color w:val="000000"/>
          <w:sz w:val="20"/>
          <w:szCs w:val="20"/>
          <w:lang w:val="pt-PT"/>
        </w:rPr>
      </w:pPr>
      <w:r>
        <w:rPr>
          <w:rFonts w:cs="Humanist521BT-RomanCondensed"/>
          <w:color w:val="000000"/>
          <w:sz w:val="20"/>
          <w:szCs w:val="20"/>
          <w:lang w:val="pt-PT"/>
        </w:rPr>
        <w:t xml:space="preserve">       Profundidade : 87mm</w:t>
      </w:r>
    </w:p>
    <w:p w:rsidR="00006B79" w:rsidRDefault="00006B79" w:rsidP="00006B79">
      <w:pPr>
        <w:pStyle w:val="Paragraphedeliste1"/>
        <w:ind w:left="0"/>
        <w:rPr>
          <w:rFonts w:cs="Humanist521BT-RomanCondensed"/>
          <w:color w:val="000000"/>
          <w:sz w:val="20"/>
          <w:szCs w:val="20"/>
          <w:lang w:val="pt-PT"/>
        </w:rPr>
      </w:pPr>
      <w:r>
        <w:rPr>
          <w:rFonts w:cs="Humanist521BT-RomanCondensed"/>
          <w:color w:val="000000"/>
          <w:sz w:val="20"/>
          <w:szCs w:val="20"/>
          <w:lang w:val="pt-PT"/>
        </w:rPr>
        <w:t xml:space="preserve">Acabamento : </w:t>
      </w:r>
      <w:r w:rsidR="006579B4">
        <w:rPr>
          <w:rFonts w:cs="Humanist521BT-RomanCondensed"/>
          <w:color w:val="000000"/>
          <w:sz w:val="20"/>
          <w:szCs w:val="20"/>
          <w:lang w:val="pt-PT"/>
        </w:rPr>
        <w:t>Dourado</w:t>
      </w:r>
    </w:p>
    <w:p w:rsidR="00006B79" w:rsidRDefault="00006B79" w:rsidP="00006B79">
      <w:pPr>
        <w:rPr>
          <w:rFonts w:cs="Humanist521BT-RomanCondensed"/>
          <w:color w:val="000000"/>
          <w:sz w:val="20"/>
          <w:szCs w:val="20"/>
          <w:lang w:val="pt-PT"/>
        </w:rPr>
      </w:pPr>
    </w:p>
    <w:p w:rsidR="00006B79" w:rsidRDefault="00006B79" w:rsidP="00006B79">
      <w:pPr>
        <w:rPr>
          <w:rFonts w:cs="Humanist521BT-RomanCondensed"/>
          <w:color w:val="000000"/>
          <w:sz w:val="20"/>
          <w:szCs w:val="20"/>
          <w:lang w:val="pt-PT"/>
        </w:rPr>
      </w:pPr>
      <w:r>
        <w:rPr>
          <w:rFonts w:cs="Humanist521BT-RomanCondensed"/>
          <w:color w:val="000000"/>
          <w:sz w:val="20"/>
          <w:szCs w:val="20"/>
          <w:lang w:val="pt-PT"/>
        </w:rPr>
        <w:t>Outro tipo de revestimento/acabamento, de fixação e de manípulos disponíveis por encomenda.</w:t>
      </w:r>
    </w:p>
    <w:p w:rsidR="00006B79" w:rsidRDefault="00006B79" w:rsidP="00006B79">
      <w:pPr>
        <w:rPr>
          <w:rFonts w:cs="Humanist521BT-RomanCondensed"/>
          <w:color w:val="000000"/>
          <w:sz w:val="20"/>
          <w:szCs w:val="20"/>
          <w:lang w:val="pt-PT"/>
        </w:rPr>
      </w:pPr>
    </w:p>
    <w:p w:rsidR="00006B79" w:rsidRDefault="00006B79" w:rsidP="00006B79">
      <w:pPr>
        <w:rPr>
          <w:rFonts w:cs="Humanist777BT-BoldB"/>
          <w:b/>
          <w:bCs/>
          <w:color w:val="000000"/>
          <w:sz w:val="20"/>
          <w:szCs w:val="20"/>
          <w:lang w:val="pt-PT"/>
        </w:rPr>
      </w:pPr>
      <w:r>
        <w:rPr>
          <w:rFonts w:cs="Humanist521BT-RomanCondensed"/>
          <w:color w:val="000000"/>
          <w:sz w:val="20"/>
          <w:szCs w:val="20"/>
          <w:lang w:val="pt-PT"/>
        </w:rPr>
        <w:t>Garantia : 2 anos.</w:t>
      </w:r>
      <w:r>
        <w:rPr>
          <w:rFonts w:cs="Humanist777BT-BoldB"/>
          <w:b/>
          <w:bCs/>
          <w:color w:val="000000"/>
          <w:sz w:val="20"/>
          <w:szCs w:val="20"/>
          <w:lang w:val="pt-PT"/>
        </w:rPr>
        <w:t xml:space="preserve"> </w:t>
      </w:r>
    </w:p>
    <w:sectPr w:rsidR="0000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ist777BT-Light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umanist777BT-Bold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Roman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t-P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pt-P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pt-P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  <w:lang w:val="pt-P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szCs w:val="20"/>
        <w:lang w:val="pt-P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szCs w:val="20"/>
        <w:lang w:val="pt-P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t-P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pt-P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pt-P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t-P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pt-P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pt-P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5A35DAA"/>
    <w:multiLevelType w:val="hybridMultilevel"/>
    <w:tmpl w:val="FA0890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D1384"/>
    <w:multiLevelType w:val="hybridMultilevel"/>
    <w:tmpl w:val="A320A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1075C"/>
    <w:multiLevelType w:val="hybridMultilevel"/>
    <w:tmpl w:val="3490D3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42929"/>
    <w:multiLevelType w:val="hybridMultilevel"/>
    <w:tmpl w:val="664CDB80"/>
    <w:lvl w:ilvl="0" w:tplc="75B89422">
      <w:numFmt w:val="bullet"/>
      <w:lvlText w:val="•"/>
      <w:lvlJc w:val="left"/>
      <w:pPr>
        <w:ind w:left="720" w:hanging="360"/>
      </w:pPr>
      <w:rPr>
        <w:rFonts w:ascii="Calibri" w:eastAsiaTheme="minorHAnsi" w:hAnsi="Calibri" w:cs="Humanist777BT-LightB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D2435"/>
    <w:multiLevelType w:val="hybridMultilevel"/>
    <w:tmpl w:val="0A4C7820"/>
    <w:lvl w:ilvl="0" w:tplc="FDC61AC2">
      <w:numFmt w:val="bullet"/>
      <w:lvlText w:val="•"/>
      <w:lvlJc w:val="left"/>
      <w:pPr>
        <w:ind w:left="720" w:hanging="360"/>
      </w:pPr>
      <w:rPr>
        <w:rFonts w:ascii="Calibri" w:eastAsiaTheme="minorHAnsi" w:hAnsi="Calibri" w:cs="Humanist777BT-LightB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F185A"/>
    <w:multiLevelType w:val="hybridMultilevel"/>
    <w:tmpl w:val="EC586E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D6606"/>
    <w:multiLevelType w:val="hybridMultilevel"/>
    <w:tmpl w:val="5AF868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75B7B"/>
    <w:multiLevelType w:val="hybridMultilevel"/>
    <w:tmpl w:val="6F2084E2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A7"/>
    <w:rsid w:val="00006B79"/>
    <w:rsid w:val="000B4211"/>
    <w:rsid w:val="000D3047"/>
    <w:rsid w:val="000F1071"/>
    <w:rsid w:val="0019270F"/>
    <w:rsid w:val="001B3BDB"/>
    <w:rsid w:val="0025230F"/>
    <w:rsid w:val="0026621C"/>
    <w:rsid w:val="003E01F5"/>
    <w:rsid w:val="00485738"/>
    <w:rsid w:val="004972F1"/>
    <w:rsid w:val="004A2FB5"/>
    <w:rsid w:val="00632138"/>
    <w:rsid w:val="006579B4"/>
    <w:rsid w:val="006A5EEB"/>
    <w:rsid w:val="006A60E7"/>
    <w:rsid w:val="006D6749"/>
    <w:rsid w:val="007A163C"/>
    <w:rsid w:val="007A3B89"/>
    <w:rsid w:val="007D7BA7"/>
    <w:rsid w:val="007E1A2D"/>
    <w:rsid w:val="00894E77"/>
    <w:rsid w:val="0099338A"/>
    <w:rsid w:val="00B11A9B"/>
    <w:rsid w:val="00B244B6"/>
    <w:rsid w:val="00B369ED"/>
    <w:rsid w:val="00B36FBE"/>
    <w:rsid w:val="00B77EE7"/>
    <w:rsid w:val="00B81CBB"/>
    <w:rsid w:val="00B90BF8"/>
    <w:rsid w:val="00BE4AF4"/>
    <w:rsid w:val="00C33186"/>
    <w:rsid w:val="00C9319A"/>
    <w:rsid w:val="00DD5EC1"/>
    <w:rsid w:val="00E07163"/>
    <w:rsid w:val="00EB3343"/>
    <w:rsid w:val="00F9102B"/>
    <w:rsid w:val="00FE66E4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BA7"/>
    <w:pPr>
      <w:ind w:left="720"/>
      <w:contextualSpacing/>
    </w:pPr>
  </w:style>
  <w:style w:type="paragraph" w:customStyle="1" w:styleId="Paragraphedeliste1">
    <w:name w:val="Paragraphe de liste1"/>
    <w:basedOn w:val="Normal"/>
    <w:rsid w:val="00006B79"/>
    <w:pPr>
      <w:suppressAutoHyphens/>
      <w:ind w:left="720"/>
    </w:pPr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BA7"/>
    <w:pPr>
      <w:ind w:left="720"/>
      <w:contextualSpacing/>
    </w:pPr>
  </w:style>
  <w:style w:type="paragraph" w:customStyle="1" w:styleId="Paragraphedeliste1">
    <w:name w:val="Paragraphe de liste1"/>
    <w:basedOn w:val="Normal"/>
    <w:rsid w:val="00006B79"/>
    <w:pPr>
      <w:suppressAutoHyphens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Opdelocht</dc:creator>
  <cp:lastModifiedBy>Alain Opdelocht</cp:lastModifiedBy>
  <cp:revision>4</cp:revision>
  <dcterms:created xsi:type="dcterms:W3CDTF">2017-01-31T11:23:00Z</dcterms:created>
  <dcterms:modified xsi:type="dcterms:W3CDTF">2017-02-09T12:14:00Z</dcterms:modified>
</cp:coreProperties>
</file>